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CEDB" w14:textId="77777777" w:rsidR="003B5555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浙江泰杭律师事务所第三届业务技能大赛</w:t>
      </w:r>
    </w:p>
    <w:p w14:paraId="64408C56" w14:textId="77777777" w:rsidR="003B5555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优秀案例评选大赛活动方案</w:t>
      </w:r>
    </w:p>
    <w:p w14:paraId="1B54A4D9" w14:textId="77777777" w:rsidR="003B5555" w:rsidRDefault="0000000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一、活动名称</w:t>
      </w:r>
    </w:p>
    <w:p w14:paraId="1944D800" w14:textId="77777777" w:rsidR="003B555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浙江泰杭律师事务所第三届业务技能大赛之优秀案例评选大赛</w:t>
      </w:r>
    </w:p>
    <w:p w14:paraId="011F3033" w14:textId="77777777" w:rsidR="003B5555" w:rsidRDefault="003B5555">
      <w:pPr>
        <w:rPr>
          <w:b/>
          <w:bCs/>
          <w:sz w:val="28"/>
          <w:szCs w:val="28"/>
        </w:rPr>
      </w:pPr>
    </w:p>
    <w:p w14:paraId="2488D0D9" w14:textId="77777777" w:rsidR="003B5555" w:rsidRDefault="0000000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二、主办单位</w:t>
      </w:r>
    </w:p>
    <w:p w14:paraId="2FC0D0C7" w14:textId="77777777" w:rsidR="003B555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浙江泰杭律师事务所</w:t>
      </w:r>
    </w:p>
    <w:p w14:paraId="13162D43" w14:textId="77777777" w:rsidR="003B5555" w:rsidRDefault="003B5555">
      <w:pPr>
        <w:rPr>
          <w:b/>
          <w:bCs/>
          <w:sz w:val="28"/>
          <w:szCs w:val="28"/>
        </w:rPr>
      </w:pPr>
    </w:p>
    <w:p w14:paraId="54D31FB2" w14:textId="77777777" w:rsidR="003B5555" w:rsidRDefault="0000000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三、协办单位</w:t>
      </w:r>
    </w:p>
    <w:p w14:paraId="4273C246" w14:textId="77777777" w:rsidR="003B555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浙江泰杭（安吉）律师事务所、浙江泰杭（宁海）律师事务所、浙江泰杭（宁波）律师事务所、浙江泰杭（海口）律师事务所、浙江泰杭（湖州）律师事务所、浙江泰杭（囊谦）律师事务所</w:t>
      </w:r>
    </w:p>
    <w:p w14:paraId="6DF0C80D" w14:textId="77777777" w:rsidR="003B5555" w:rsidRDefault="003B5555">
      <w:pPr>
        <w:rPr>
          <w:b/>
          <w:bCs/>
          <w:sz w:val="28"/>
          <w:szCs w:val="28"/>
        </w:rPr>
      </w:pPr>
    </w:p>
    <w:p w14:paraId="493785A5" w14:textId="77777777" w:rsidR="003B5555" w:rsidRDefault="0000000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四、承办部门</w:t>
      </w:r>
    </w:p>
    <w:p w14:paraId="720EEC92" w14:textId="77777777" w:rsidR="003B555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浙江泰杭律师事务所团支部、浙江泰杭律师事务所管委会学习部、浙江泰杭律师事务所管委会宣传部</w:t>
      </w:r>
    </w:p>
    <w:p w14:paraId="419690E1" w14:textId="77777777" w:rsidR="003B5555" w:rsidRDefault="003B5555">
      <w:pPr>
        <w:rPr>
          <w:sz w:val="28"/>
          <w:szCs w:val="28"/>
        </w:rPr>
      </w:pPr>
    </w:p>
    <w:p w14:paraId="4840DAAF" w14:textId="77777777" w:rsidR="003B5555" w:rsidRDefault="0000000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五、比赛场地</w:t>
      </w:r>
    </w:p>
    <w:p w14:paraId="7B124855" w14:textId="524E9F04" w:rsidR="003B5555" w:rsidRDefault="00B370F3">
      <w:pPr>
        <w:ind w:firstLineChars="200" w:firstLine="560"/>
        <w:rPr>
          <w:sz w:val="28"/>
          <w:szCs w:val="28"/>
        </w:rPr>
      </w:pPr>
      <w:r w:rsidRPr="00B370F3">
        <w:rPr>
          <w:rFonts w:hint="eastAsia"/>
          <w:sz w:val="28"/>
          <w:szCs w:val="28"/>
        </w:rPr>
        <w:t>近江时代大厦五楼大会议室</w:t>
      </w:r>
    </w:p>
    <w:p w14:paraId="076DE024" w14:textId="77777777" w:rsidR="003B5555" w:rsidRDefault="003B5555">
      <w:pPr>
        <w:rPr>
          <w:sz w:val="28"/>
          <w:szCs w:val="28"/>
        </w:rPr>
      </w:pPr>
    </w:p>
    <w:p w14:paraId="1D3C70EA" w14:textId="77777777" w:rsidR="003B5555" w:rsidRDefault="0000000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六、参赛人员</w:t>
      </w:r>
    </w:p>
    <w:p w14:paraId="32C47E73" w14:textId="77777777" w:rsidR="003B555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浙江泰杭律师事务所总、分所全体律师、实习律师均可参加</w:t>
      </w:r>
    </w:p>
    <w:p w14:paraId="3733D985" w14:textId="77777777" w:rsidR="003B5555" w:rsidRDefault="0000000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七、报名时间</w:t>
      </w:r>
    </w:p>
    <w:p w14:paraId="5B2C91B1" w14:textId="3B2FD70C" w:rsidR="003B555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即日起至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B370F3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B370F3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</w:t>
      </w:r>
      <w:r w:rsidR="00B370F3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:00</w:t>
      </w:r>
    </w:p>
    <w:p w14:paraId="57DE0CFD" w14:textId="77777777" w:rsidR="003B5555" w:rsidRDefault="003B5555">
      <w:pPr>
        <w:rPr>
          <w:sz w:val="28"/>
          <w:szCs w:val="28"/>
        </w:rPr>
      </w:pPr>
    </w:p>
    <w:p w14:paraId="7CA53001" w14:textId="77777777" w:rsidR="003B5555" w:rsidRDefault="0000000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八、比赛时间</w:t>
      </w:r>
    </w:p>
    <w:p w14:paraId="682F9E5B" w14:textId="597ADC5B" w:rsidR="003B555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海选结果公布：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6C0A0E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B370F3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p w14:paraId="05DAFCFA" w14:textId="6E01009E" w:rsidR="003B555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案例宣讲评选：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1575A0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1575A0"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日上午</w:t>
      </w:r>
      <w:r w:rsidR="003F2922">
        <w:rPr>
          <w:rFonts w:hint="eastAsia"/>
          <w:sz w:val="28"/>
          <w:szCs w:val="28"/>
        </w:rPr>
        <w:t>9</w:t>
      </w:r>
      <w:r w:rsidR="003F2922">
        <w:rPr>
          <w:sz w:val="28"/>
          <w:szCs w:val="28"/>
        </w:rPr>
        <w:t>:00-11:30</w:t>
      </w:r>
    </w:p>
    <w:p w14:paraId="3D27B639" w14:textId="77777777" w:rsidR="003B5555" w:rsidRDefault="003B5555">
      <w:pPr>
        <w:rPr>
          <w:sz w:val="28"/>
          <w:szCs w:val="28"/>
        </w:rPr>
      </w:pPr>
    </w:p>
    <w:p w14:paraId="37867369" w14:textId="77777777" w:rsidR="003B5555" w:rsidRDefault="0000000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九、参赛条件</w:t>
      </w:r>
    </w:p>
    <w:p w14:paraId="3C0660A8" w14:textId="77777777" w:rsidR="003B555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参选案例符合以下情形的，优先入选：影响较大、社会关注度较高、当事人认可度较高的；所涉法律关系较为复杂、法律问题较为疑难的案例；所涉法律领域较为少见或具有一定代表性、创新型的；申报案例要求律师执业过程规范，且在参与诉讼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仲裁或非诉讼的法律事务中发挥了较高的专业水平，对案件的处理结果产生积极影响，对案例所属专业领域的理论发展或实务操作具有特定价值。</w:t>
      </w:r>
    </w:p>
    <w:p w14:paraId="5BB6DAE1" w14:textId="77777777" w:rsidR="003B555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、报名参选案件需由参赛律师参与办理，即授权委托书、案例判决书、调解书或其他结案文书中，需有参赛律师姓名及委托权限；</w:t>
      </w:r>
    </w:p>
    <w:p w14:paraId="10F7DF61" w14:textId="77777777" w:rsidR="003B555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、参赛案件不得泄露当事人隐私或商业秘密，案件材料在报名参赛、宣讲展示过程中，需自行进行化名、打码、裁剪等脱敏处理；</w:t>
      </w:r>
    </w:p>
    <w:p w14:paraId="10414676" w14:textId="77777777" w:rsidR="003B555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、参赛律师要求与最终进行案例宣讲律师为同一人；</w:t>
      </w:r>
    </w:p>
    <w:p w14:paraId="3338D584" w14:textId="77777777" w:rsidR="003B555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、若参赛案件合办律师为海选阶段或现场宣讲评委的，该评委律师不参与该案审定与评分。</w:t>
      </w:r>
    </w:p>
    <w:p w14:paraId="2663E8B8" w14:textId="77777777" w:rsidR="003B5555" w:rsidRDefault="003B5555">
      <w:pPr>
        <w:rPr>
          <w:sz w:val="28"/>
          <w:szCs w:val="28"/>
        </w:rPr>
      </w:pPr>
    </w:p>
    <w:p w14:paraId="61E3A46C" w14:textId="77777777" w:rsidR="003B5555" w:rsidRDefault="0000000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十、参赛方式及比赛形式</w:t>
      </w:r>
    </w:p>
    <w:p w14:paraId="7527AB4F" w14:textId="0D6BC04B" w:rsidR="003B555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（一）参赛律师在报名时间（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B370F3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B370F3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</w:t>
      </w:r>
      <w:r w:rsidR="00B370F3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:00</w:t>
      </w:r>
      <w:r>
        <w:rPr>
          <w:rFonts w:hint="eastAsia"/>
          <w:sz w:val="28"/>
          <w:szCs w:val="28"/>
        </w:rPr>
        <w:t>）截止前，向本项目指定报名邮箱（</w:t>
      </w:r>
      <w:r>
        <w:rPr>
          <w:rFonts w:hint="eastAsia"/>
          <w:sz w:val="28"/>
          <w:szCs w:val="28"/>
        </w:rPr>
        <w:t>baiyuan.h@foxmail.com</w:t>
      </w:r>
      <w:r>
        <w:rPr>
          <w:rFonts w:hint="eastAsia"/>
          <w:sz w:val="28"/>
          <w:szCs w:val="28"/>
        </w:rPr>
        <w:t>）提交参赛资料，包括：</w:t>
      </w:r>
    </w:p>
    <w:p w14:paraId="0DE3DB01" w14:textId="77777777" w:rsidR="003B555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、优秀案例评选大赛报名表（模板后附，必须提供）；</w:t>
      </w:r>
    </w:p>
    <w:p w14:paraId="79557F04" w14:textId="77777777" w:rsidR="003B555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、办案证明材料（授权委托书、案例判决书、调解书或其他结案文书等含有参赛律师姓名及委托权限的证明材料，必须提供）；</w:t>
      </w:r>
    </w:p>
    <w:p w14:paraId="5FF6AB7F" w14:textId="77777777" w:rsidR="003B555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、案件相关材料（证据材料、判决书、调解书等各类有助于理解案件内容及办案过程的材料，限书面形式，供现场评委参考，自选提供）。</w:t>
      </w:r>
    </w:p>
    <w:p w14:paraId="151E0879" w14:textId="7FC7E6CE" w:rsidR="003B555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（二）由大赛承办部门邀请律所高级合伙人等资深律师参与案例海选评定，选出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个参赛案例参与现场宣讲评选，海选结果预定于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E1113D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B370F3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日公布，最终参赛案件具体数量将综合实际报名数量决定；</w:t>
      </w:r>
    </w:p>
    <w:p w14:paraId="3C37BB8F" w14:textId="77777777" w:rsidR="003B555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（三）参赛选手于第三届业务技能大赛优秀案例评选大赛活动现场，以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形式现场进行案例宣讲（限时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分钟），随后接受现场评委提问（限时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分钟），再由现场评委根据案件办理结果、现场宣讲表现等多项因素，综合打分（评分表后附），最终以总分由高至低进行排名、颁发奖项。</w:t>
      </w:r>
    </w:p>
    <w:p w14:paraId="4123403B" w14:textId="77777777" w:rsidR="003B5555" w:rsidRDefault="003B5555">
      <w:pPr>
        <w:rPr>
          <w:sz w:val="28"/>
          <w:szCs w:val="28"/>
        </w:rPr>
      </w:pPr>
    </w:p>
    <w:p w14:paraId="0063E4C4" w14:textId="77777777" w:rsidR="003B5555" w:rsidRDefault="0000000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十一、奖项设置</w:t>
      </w:r>
    </w:p>
    <w:p w14:paraId="134BD1B4" w14:textId="77777777" w:rsidR="003B555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本次比赛设置一等奖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名（奖金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人）、二等奖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名（奖</w:t>
      </w:r>
      <w:r>
        <w:rPr>
          <w:rFonts w:hint="eastAsia"/>
          <w:sz w:val="28"/>
          <w:szCs w:val="28"/>
        </w:rPr>
        <w:lastRenderedPageBreak/>
        <w:t>金</w:t>
      </w:r>
      <w:r>
        <w:rPr>
          <w:rFonts w:hint="eastAsia"/>
          <w:sz w:val="28"/>
          <w:szCs w:val="28"/>
        </w:rPr>
        <w:t>1500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人）、三等奖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名（奖金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人），另设优秀奖若干（奖金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人）。最终奖项数量统计参赛人数后确定。最终获奖参赛律师及案例，在征得相关人员同意后，部分可在浙江泰杭律师所公众号上以优秀案例形式进行宣传展示。</w:t>
      </w:r>
    </w:p>
    <w:p w14:paraId="5EB89718" w14:textId="77777777" w:rsidR="003B5555" w:rsidRDefault="003B5555">
      <w:pPr>
        <w:rPr>
          <w:sz w:val="28"/>
          <w:szCs w:val="28"/>
        </w:rPr>
      </w:pPr>
    </w:p>
    <w:p w14:paraId="6A895E78" w14:textId="77777777" w:rsidR="003B5555" w:rsidRDefault="00000000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十二、</w:t>
      </w:r>
      <w:r>
        <w:rPr>
          <w:rFonts w:hint="eastAsia"/>
          <w:sz w:val="28"/>
          <w:szCs w:val="28"/>
        </w:rPr>
        <w:t>本项目负责人：胡柏源，联系方式：</w:t>
      </w:r>
      <w:r>
        <w:rPr>
          <w:rFonts w:hint="eastAsia"/>
          <w:sz w:val="28"/>
          <w:szCs w:val="28"/>
        </w:rPr>
        <w:t>15057261436</w:t>
      </w:r>
      <w:r>
        <w:rPr>
          <w:rFonts w:hint="eastAsia"/>
          <w:sz w:val="28"/>
          <w:szCs w:val="28"/>
        </w:rPr>
        <w:t>（微信同号），报名邮箱（</w:t>
      </w:r>
      <w:r>
        <w:rPr>
          <w:rFonts w:hint="eastAsia"/>
          <w:sz w:val="28"/>
          <w:szCs w:val="28"/>
        </w:rPr>
        <w:t>baiyuan.h@foxmail.com</w:t>
      </w:r>
      <w:r>
        <w:rPr>
          <w:rFonts w:hint="eastAsia"/>
          <w:sz w:val="28"/>
          <w:szCs w:val="28"/>
        </w:rPr>
        <w:t>）。若有报名、志愿服务、赛制等优秀案例评选大赛相关事宜，均与其联系。</w:t>
      </w:r>
    </w:p>
    <w:p w14:paraId="32FA2372" w14:textId="77777777" w:rsidR="003B5555" w:rsidRDefault="003B5555">
      <w:pPr>
        <w:ind w:firstLineChars="200" w:firstLine="560"/>
        <w:rPr>
          <w:sz w:val="28"/>
          <w:szCs w:val="28"/>
        </w:rPr>
      </w:pPr>
    </w:p>
    <w:p w14:paraId="412E9DF0" w14:textId="77777777" w:rsidR="003B5555" w:rsidRDefault="00000000"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浙江泰杭律师事务所</w:t>
      </w:r>
    </w:p>
    <w:p w14:paraId="346DCBA4" w14:textId="0F548F67" w:rsidR="003B5555" w:rsidRDefault="00000000"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2022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1</w:t>
      </w:r>
      <w:r w:rsidR="00E1113D"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月</w:t>
      </w:r>
      <w:r w:rsidR="00005B8D">
        <w:rPr>
          <w:b/>
          <w:bCs/>
          <w:sz w:val="28"/>
          <w:szCs w:val="28"/>
        </w:rPr>
        <w:t>22</w:t>
      </w:r>
      <w:r>
        <w:rPr>
          <w:rFonts w:hint="eastAsia"/>
          <w:b/>
          <w:bCs/>
          <w:sz w:val="28"/>
          <w:szCs w:val="28"/>
        </w:rPr>
        <w:t>日</w:t>
      </w:r>
    </w:p>
    <w:p w14:paraId="732A290B" w14:textId="77777777" w:rsidR="003B5555" w:rsidRDefault="003B5555">
      <w:pPr>
        <w:jc w:val="center"/>
        <w:rPr>
          <w:b/>
          <w:bCs/>
          <w:sz w:val="44"/>
          <w:szCs w:val="44"/>
        </w:rPr>
      </w:pPr>
    </w:p>
    <w:p w14:paraId="33757C5D" w14:textId="77777777" w:rsidR="003B5555" w:rsidRDefault="003B5555">
      <w:pPr>
        <w:jc w:val="center"/>
        <w:rPr>
          <w:b/>
          <w:bCs/>
          <w:sz w:val="44"/>
          <w:szCs w:val="44"/>
        </w:rPr>
      </w:pPr>
    </w:p>
    <w:p w14:paraId="3D30CEE2" w14:textId="77777777" w:rsidR="003B5555" w:rsidRDefault="003B5555">
      <w:pPr>
        <w:jc w:val="center"/>
        <w:rPr>
          <w:b/>
          <w:bCs/>
          <w:sz w:val="44"/>
          <w:szCs w:val="44"/>
        </w:rPr>
      </w:pPr>
    </w:p>
    <w:p w14:paraId="147D7870" w14:textId="77777777" w:rsidR="003B5555" w:rsidRDefault="003B5555">
      <w:pPr>
        <w:jc w:val="center"/>
        <w:rPr>
          <w:b/>
          <w:bCs/>
          <w:sz w:val="44"/>
          <w:szCs w:val="44"/>
        </w:rPr>
      </w:pPr>
    </w:p>
    <w:p w14:paraId="2C822D57" w14:textId="77777777" w:rsidR="003B5555" w:rsidRDefault="003B5555">
      <w:pPr>
        <w:jc w:val="center"/>
        <w:rPr>
          <w:b/>
          <w:bCs/>
          <w:sz w:val="44"/>
          <w:szCs w:val="44"/>
        </w:rPr>
      </w:pPr>
    </w:p>
    <w:p w14:paraId="1912357B" w14:textId="77777777" w:rsidR="003B5555" w:rsidRDefault="003B5555">
      <w:pPr>
        <w:jc w:val="center"/>
        <w:rPr>
          <w:b/>
          <w:bCs/>
          <w:sz w:val="44"/>
          <w:szCs w:val="44"/>
        </w:rPr>
      </w:pPr>
    </w:p>
    <w:p w14:paraId="6A9A5F1C" w14:textId="77777777" w:rsidR="003B5555" w:rsidRDefault="003B5555">
      <w:pPr>
        <w:jc w:val="center"/>
        <w:rPr>
          <w:b/>
          <w:bCs/>
          <w:sz w:val="44"/>
          <w:szCs w:val="44"/>
        </w:rPr>
      </w:pPr>
    </w:p>
    <w:p w14:paraId="3F3FB48D" w14:textId="77777777" w:rsidR="003B5555" w:rsidRDefault="003B5555">
      <w:pPr>
        <w:jc w:val="center"/>
        <w:rPr>
          <w:b/>
          <w:bCs/>
          <w:sz w:val="44"/>
          <w:szCs w:val="44"/>
        </w:rPr>
      </w:pPr>
    </w:p>
    <w:p w14:paraId="09FE56F9" w14:textId="77777777" w:rsidR="003B5555" w:rsidRDefault="003B5555">
      <w:pPr>
        <w:jc w:val="center"/>
        <w:rPr>
          <w:b/>
          <w:bCs/>
          <w:sz w:val="44"/>
          <w:szCs w:val="44"/>
        </w:rPr>
      </w:pPr>
    </w:p>
    <w:p w14:paraId="7D5B4873" w14:textId="77777777" w:rsidR="003B5555" w:rsidRDefault="003B5555">
      <w:pPr>
        <w:jc w:val="center"/>
        <w:rPr>
          <w:b/>
          <w:bCs/>
          <w:sz w:val="44"/>
          <w:szCs w:val="44"/>
        </w:rPr>
      </w:pPr>
    </w:p>
    <w:p w14:paraId="31F7543F" w14:textId="77777777" w:rsidR="003B5555" w:rsidRDefault="003B5555">
      <w:pPr>
        <w:rPr>
          <w:b/>
          <w:bCs/>
          <w:sz w:val="44"/>
          <w:szCs w:val="44"/>
        </w:rPr>
      </w:pPr>
    </w:p>
    <w:p w14:paraId="7867C116" w14:textId="77777777" w:rsidR="003B5555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浙江泰杭律师事务所第三届业务技能大赛</w:t>
      </w:r>
    </w:p>
    <w:p w14:paraId="3F675EC8" w14:textId="77777777" w:rsidR="003B5555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优秀案例评选大赛报名表（暂定）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8"/>
        <w:gridCol w:w="2069"/>
        <w:gridCol w:w="2079"/>
        <w:gridCol w:w="2070"/>
      </w:tblGrid>
      <w:tr w:rsidR="003B5555" w14:paraId="405B9014" w14:textId="77777777">
        <w:tc>
          <w:tcPr>
            <w:tcW w:w="2130" w:type="dxa"/>
            <w:vAlign w:val="center"/>
          </w:tcPr>
          <w:p w14:paraId="7BABE6CF" w14:textId="77777777" w:rsidR="003B5555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参赛律师</w:t>
            </w:r>
          </w:p>
        </w:tc>
        <w:tc>
          <w:tcPr>
            <w:tcW w:w="2130" w:type="dxa"/>
            <w:vAlign w:val="center"/>
          </w:tcPr>
          <w:p w14:paraId="0CC29055" w14:textId="77777777" w:rsidR="003B5555" w:rsidRDefault="003B555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1F27CD8B" w14:textId="77777777" w:rsidR="003B5555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合办律师</w:t>
            </w:r>
          </w:p>
        </w:tc>
        <w:tc>
          <w:tcPr>
            <w:tcW w:w="2131" w:type="dxa"/>
            <w:vAlign w:val="center"/>
          </w:tcPr>
          <w:p w14:paraId="55051DF8" w14:textId="77777777" w:rsidR="003B5555" w:rsidRDefault="003B555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5555" w14:paraId="0593DCCA" w14:textId="77777777">
        <w:tc>
          <w:tcPr>
            <w:tcW w:w="2130" w:type="dxa"/>
            <w:vAlign w:val="center"/>
          </w:tcPr>
          <w:p w14:paraId="13B33911" w14:textId="77777777" w:rsidR="003B5555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我方当事人</w:t>
            </w:r>
          </w:p>
        </w:tc>
        <w:tc>
          <w:tcPr>
            <w:tcW w:w="6392" w:type="dxa"/>
            <w:gridSpan w:val="3"/>
            <w:vAlign w:val="center"/>
          </w:tcPr>
          <w:p w14:paraId="5DA106EF" w14:textId="77777777" w:rsidR="003B5555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（可化名）</w:t>
            </w:r>
          </w:p>
        </w:tc>
      </w:tr>
      <w:tr w:rsidR="003B5555" w14:paraId="34D88213" w14:textId="77777777">
        <w:tc>
          <w:tcPr>
            <w:tcW w:w="2130" w:type="dxa"/>
            <w:vAlign w:val="center"/>
          </w:tcPr>
          <w:p w14:paraId="1489DC52" w14:textId="77777777" w:rsidR="003B5555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对方当事人</w:t>
            </w:r>
          </w:p>
        </w:tc>
        <w:tc>
          <w:tcPr>
            <w:tcW w:w="6392" w:type="dxa"/>
            <w:gridSpan w:val="3"/>
            <w:vAlign w:val="center"/>
          </w:tcPr>
          <w:p w14:paraId="07D5EC57" w14:textId="77777777" w:rsidR="003B5555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（可化名）</w:t>
            </w:r>
          </w:p>
        </w:tc>
      </w:tr>
      <w:tr w:rsidR="003B5555" w14:paraId="5114996B" w14:textId="77777777">
        <w:tc>
          <w:tcPr>
            <w:tcW w:w="2130" w:type="dxa"/>
            <w:vAlign w:val="center"/>
          </w:tcPr>
          <w:p w14:paraId="7102DCC7" w14:textId="77777777" w:rsidR="003B5555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案由</w:t>
            </w:r>
          </w:p>
        </w:tc>
        <w:tc>
          <w:tcPr>
            <w:tcW w:w="6392" w:type="dxa"/>
            <w:gridSpan w:val="3"/>
            <w:vAlign w:val="center"/>
          </w:tcPr>
          <w:p w14:paraId="15DCC23F" w14:textId="77777777" w:rsidR="003B5555" w:rsidRDefault="003B555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5555" w14:paraId="10474E0A" w14:textId="77777777">
        <w:tc>
          <w:tcPr>
            <w:tcW w:w="2130" w:type="dxa"/>
            <w:vAlign w:val="center"/>
          </w:tcPr>
          <w:p w14:paraId="1E4E6FFF" w14:textId="77777777" w:rsidR="003B5555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办案时间</w:t>
            </w:r>
          </w:p>
        </w:tc>
        <w:tc>
          <w:tcPr>
            <w:tcW w:w="6392" w:type="dxa"/>
            <w:gridSpan w:val="3"/>
            <w:vAlign w:val="center"/>
          </w:tcPr>
          <w:p w14:paraId="422B401C" w14:textId="77777777" w:rsidR="003B5555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日至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3B5555" w14:paraId="7E798521" w14:textId="77777777">
        <w:trPr>
          <w:trHeight w:val="1034"/>
        </w:trPr>
        <w:tc>
          <w:tcPr>
            <w:tcW w:w="2130" w:type="dxa"/>
            <w:vAlign w:val="center"/>
          </w:tcPr>
          <w:p w14:paraId="1A897D46" w14:textId="77777777" w:rsidR="003B5555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案件亮点概述</w:t>
            </w:r>
          </w:p>
        </w:tc>
        <w:tc>
          <w:tcPr>
            <w:tcW w:w="6392" w:type="dxa"/>
            <w:gridSpan w:val="3"/>
            <w:vAlign w:val="center"/>
          </w:tcPr>
          <w:p w14:paraId="27979D47" w14:textId="77777777" w:rsidR="003B5555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（概述以本案参赛亮点，不超过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</w:tr>
      <w:tr w:rsidR="003B5555" w14:paraId="5B029668" w14:textId="77777777">
        <w:trPr>
          <w:trHeight w:val="8145"/>
        </w:trPr>
        <w:tc>
          <w:tcPr>
            <w:tcW w:w="8522" w:type="dxa"/>
            <w:gridSpan w:val="4"/>
          </w:tcPr>
          <w:p w14:paraId="16F5491D" w14:textId="77777777" w:rsidR="003B5555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案情简述：</w:t>
            </w:r>
            <w:r>
              <w:rPr>
                <w:rFonts w:hint="eastAsia"/>
                <w:sz w:val="28"/>
                <w:szCs w:val="28"/>
              </w:rPr>
              <w:t>（包括案件基本信息、办案经过、争议焦点、办案思路、案件结果等，</w:t>
            </w:r>
            <w:r>
              <w:rPr>
                <w:rFonts w:hint="eastAsia"/>
                <w:sz w:val="28"/>
                <w:szCs w:val="28"/>
                <w:u w:val="single"/>
              </w:rPr>
              <w:t>供现场评委阅读</w:t>
            </w:r>
            <w:r>
              <w:rPr>
                <w:rFonts w:hint="eastAsia"/>
                <w:sz w:val="28"/>
                <w:szCs w:val="28"/>
              </w:rPr>
              <w:t>，原则上不超过</w:t>
            </w:r>
            <w:r>
              <w:rPr>
                <w:rFonts w:hint="eastAsia"/>
                <w:sz w:val="28"/>
                <w:szCs w:val="28"/>
              </w:rPr>
              <w:t>1000</w:t>
            </w:r>
            <w:r>
              <w:rPr>
                <w:rFonts w:hint="eastAsia"/>
                <w:sz w:val="28"/>
                <w:szCs w:val="28"/>
              </w:rPr>
              <w:t>字，可另附页）</w:t>
            </w:r>
          </w:p>
        </w:tc>
      </w:tr>
    </w:tbl>
    <w:p w14:paraId="0D50E874" w14:textId="77777777" w:rsidR="003B5555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浙江泰杭律师事务所第三届业务技能大赛</w:t>
      </w:r>
    </w:p>
    <w:p w14:paraId="73F2675B" w14:textId="77777777" w:rsidR="003B5555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优秀案例评选大赛评分表（暂定）</w:t>
      </w:r>
    </w:p>
    <w:p w14:paraId="3573F742" w14:textId="77777777" w:rsidR="003B5555" w:rsidRDefault="00000000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评委：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</w:t>
      </w:r>
      <w:r>
        <w:rPr>
          <w:rFonts w:hint="eastAsia"/>
          <w:b/>
          <w:bCs/>
          <w:sz w:val="28"/>
          <w:szCs w:val="28"/>
        </w:rPr>
        <w:t xml:space="preserve">                </w:t>
      </w:r>
      <w:r>
        <w:rPr>
          <w:rFonts w:hint="eastAsia"/>
          <w:b/>
          <w:bCs/>
          <w:sz w:val="28"/>
          <w:szCs w:val="28"/>
        </w:rPr>
        <w:t>选手姓名：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</w:t>
      </w:r>
    </w:p>
    <w:tbl>
      <w:tblPr>
        <w:tblStyle w:val="a3"/>
        <w:tblW w:w="8639" w:type="dxa"/>
        <w:tblLook w:val="04A0" w:firstRow="1" w:lastRow="0" w:firstColumn="1" w:lastColumn="0" w:noHBand="0" w:noVBand="1"/>
      </w:tblPr>
      <w:tblGrid>
        <w:gridCol w:w="1980"/>
        <w:gridCol w:w="5005"/>
        <w:gridCol w:w="1654"/>
      </w:tblGrid>
      <w:tr w:rsidR="003B5555" w14:paraId="34CEA21E" w14:textId="77777777">
        <w:trPr>
          <w:trHeight w:val="982"/>
        </w:trPr>
        <w:tc>
          <w:tcPr>
            <w:tcW w:w="1980" w:type="dxa"/>
            <w:vAlign w:val="center"/>
          </w:tcPr>
          <w:p w14:paraId="3CE179B7" w14:textId="77777777" w:rsidR="003B5555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评分项目</w:t>
            </w:r>
          </w:p>
        </w:tc>
        <w:tc>
          <w:tcPr>
            <w:tcW w:w="5005" w:type="dxa"/>
            <w:vAlign w:val="center"/>
          </w:tcPr>
          <w:p w14:paraId="31073A0C" w14:textId="77777777" w:rsidR="003B5555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评分标准</w:t>
            </w:r>
          </w:p>
        </w:tc>
        <w:tc>
          <w:tcPr>
            <w:tcW w:w="1654" w:type="dxa"/>
            <w:vAlign w:val="center"/>
          </w:tcPr>
          <w:p w14:paraId="7D4AACA8" w14:textId="77777777" w:rsidR="003B5555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分数</w:t>
            </w:r>
          </w:p>
        </w:tc>
      </w:tr>
      <w:tr w:rsidR="003B5555" w14:paraId="4658B139" w14:textId="77777777">
        <w:trPr>
          <w:trHeight w:val="2100"/>
        </w:trPr>
        <w:tc>
          <w:tcPr>
            <w:tcW w:w="1980" w:type="dxa"/>
            <w:vAlign w:val="center"/>
          </w:tcPr>
          <w:p w14:paraId="762E20C0" w14:textId="77777777" w:rsidR="003B5555" w:rsidRDefault="00000000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学术理论分</w:t>
            </w:r>
          </w:p>
          <w:p w14:paraId="62AB6D5E" w14:textId="77777777" w:rsidR="003B5555" w:rsidRDefault="00000000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共</w:t>
            </w:r>
            <w:r>
              <w:rPr>
                <w:rFonts w:hint="eastAsia"/>
                <w:b/>
                <w:bCs/>
                <w:sz w:val="28"/>
                <w:szCs w:val="28"/>
              </w:rPr>
              <w:t>25</w:t>
            </w:r>
            <w:r>
              <w:rPr>
                <w:rFonts w:hint="eastAsia"/>
                <w:b/>
                <w:bCs/>
                <w:sz w:val="28"/>
                <w:szCs w:val="28"/>
              </w:rPr>
              <w:t>分</w:t>
            </w:r>
          </w:p>
        </w:tc>
        <w:tc>
          <w:tcPr>
            <w:tcW w:w="5005" w:type="dxa"/>
            <w:vAlign w:val="center"/>
          </w:tcPr>
          <w:p w14:paraId="658FA6A8" w14:textId="77777777" w:rsidR="003B5555" w:rsidRDefault="00000000">
            <w:pPr>
              <w:snapToGrid w:val="0"/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对于争议焦点或分歧意见，是否精确适用相关法律法规，或对于理论观点或适用规则是否提出了创新型解释、理念、方法等。</w:t>
            </w:r>
          </w:p>
        </w:tc>
        <w:tc>
          <w:tcPr>
            <w:tcW w:w="1654" w:type="dxa"/>
            <w:vAlign w:val="center"/>
          </w:tcPr>
          <w:p w14:paraId="52F9705E" w14:textId="77777777" w:rsidR="003B5555" w:rsidRDefault="003B5555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5555" w14:paraId="19BBFAB6" w14:textId="77777777">
        <w:trPr>
          <w:trHeight w:val="1798"/>
        </w:trPr>
        <w:tc>
          <w:tcPr>
            <w:tcW w:w="1980" w:type="dxa"/>
            <w:vAlign w:val="center"/>
          </w:tcPr>
          <w:p w14:paraId="5393A0D6" w14:textId="77777777" w:rsidR="003B5555" w:rsidRDefault="00000000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诉讼技巧分</w:t>
            </w:r>
          </w:p>
          <w:p w14:paraId="618E165F" w14:textId="77777777" w:rsidR="003B5555" w:rsidRDefault="00000000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共</w:t>
            </w:r>
            <w:r>
              <w:rPr>
                <w:rFonts w:hint="eastAsia"/>
                <w:b/>
                <w:bCs/>
                <w:sz w:val="28"/>
                <w:szCs w:val="28"/>
              </w:rPr>
              <w:t>25</w:t>
            </w:r>
            <w:r>
              <w:rPr>
                <w:rFonts w:hint="eastAsia"/>
                <w:b/>
                <w:bCs/>
                <w:sz w:val="28"/>
                <w:szCs w:val="28"/>
              </w:rPr>
              <w:t>分</w:t>
            </w:r>
          </w:p>
        </w:tc>
        <w:tc>
          <w:tcPr>
            <w:tcW w:w="5005" w:type="dxa"/>
            <w:vAlign w:val="center"/>
          </w:tcPr>
          <w:p w14:paraId="22FD122E" w14:textId="77777777" w:rsidR="003B5555" w:rsidRDefault="00000000">
            <w:pPr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是否通过合理合法的诉讼技巧，与公检法人员、其他机关工作人员及当事人沟通，最大程度争取当事人合法权益。</w:t>
            </w:r>
          </w:p>
        </w:tc>
        <w:tc>
          <w:tcPr>
            <w:tcW w:w="1654" w:type="dxa"/>
            <w:vAlign w:val="center"/>
          </w:tcPr>
          <w:p w14:paraId="61AF361E" w14:textId="77777777" w:rsidR="003B5555" w:rsidRDefault="003B5555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5555" w14:paraId="6836E7E3" w14:textId="77777777">
        <w:trPr>
          <w:trHeight w:val="1798"/>
        </w:trPr>
        <w:tc>
          <w:tcPr>
            <w:tcW w:w="1980" w:type="dxa"/>
            <w:vAlign w:val="center"/>
          </w:tcPr>
          <w:p w14:paraId="5B8DDB7A" w14:textId="77777777" w:rsidR="003B5555" w:rsidRDefault="00000000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案例价值分</w:t>
            </w:r>
          </w:p>
          <w:p w14:paraId="6C29BC79" w14:textId="77777777" w:rsidR="003B5555" w:rsidRDefault="00000000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共</w:t>
            </w:r>
            <w:r>
              <w:rPr>
                <w:rFonts w:hint="eastAsia"/>
                <w:b/>
                <w:bCs/>
                <w:sz w:val="28"/>
                <w:szCs w:val="28"/>
              </w:rPr>
              <w:t>25</w:t>
            </w:r>
            <w:r>
              <w:rPr>
                <w:rFonts w:hint="eastAsia"/>
                <w:b/>
                <w:bCs/>
                <w:sz w:val="28"/>
                <w:szCs w:val="28"/>
              </w:rPr>
              <w:t>分</w:t>
            </w:r>
          </w:p>
        </w:tc>
        <w:tc>
          <w:tcPr>
            <w:tcW w:w="5005" w:type="dxa"/>
            <w:vAlign w:val="center"/>
          </w:tcPr>
          <w:p w14:paraId="1830500A" w14:textId="77777777" w:rsidR="003B5555" w:rsidRDefault="00000000">
            <w:pPr>
              <w:snapToGrid w:val="0"/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是否具有较强的典型示范作用，产生一定社会价值，或对办理同类案件具有较强的指导和借鉴意义。</w:t>
            </w:r>
          </w:p>
        </w:tc>
        <w:tc>
          <w:tcPr>
            <w:tcW w:w="1654" w:type="dxa"/>
            <w:vAlign w:val="center"/>
          </w:tcPr>
          <w:p w14:paraId="107B60A2" w14:textId="77777777" w:rsidR="003B5555" w:rsidRDefault="003B5555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5555" w14:paraId="09DF12D7" w14:textId="77777777">
        <w:trPr>
          <w:trHeight w:val="1875"/>
        </w:trPr>
        <w:tc>
          <w:tcPr>
            <w:tcW w:w="1980" w:type="dxa"/>
            <w:vAlign w:val="center"/>
          </w:tcPr>
          <w:p w14:paraId="1D6AE2C8" w14:textId="77777777" w:rsidR="003B5555" w:rsidRDefault="00000000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现场宣讲分</w:t>
            </w:r>
          </w:p>
          <w:p w14:paraId="288ADB0A" w14:textId="77777777" w:rsidR="003B5555" w:rsidRDefault="00000000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共</w:t>
            </w:r>
            <w:r>
              <w:rPr>
                <w:rFonts w:hint="eastAsia"/>
                <w:b/>
                <w:bCs/>
                <w:sz w:val="28"/>
                <w:szCs w:val="28"/>
              </w:rPr>
              <w:t>25</w:t>
            </w:r>
            <w:r>
              <w:rPr>
                <w:rFonts w:hint="eastAsia"/>
                <w:b/>
                <w:bCs/>
                <w:sz w:val="28"/>
                <w:szCs w:val="28"/>
              </w:rPr>
              <w:t>分</w:t>
            </w:r>
          </w:p>
        </w:tc>
        <w:tc>
          <w:tcPr>
            <w:tcW w:w="5005" w:type="dxa"/>
            <w:vAlign w:val="center"/>
          </w:tcPr>
          <w:p w14:paraId="7201D3F0" w14:textId="77777777" w:rsidR="003B5555" w:rsidRDefault="00000000">
            <w:pPr>
              <w:snapToGrid w:val="0"/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参赛律师是否清楚叙述案例，宣讲流畅，具有较强的感染力；案例宣讲切中要害，画龙点睛，简洁明了。</w:t>
            </w:r>
          </w:p>
        </w:tc>
        <w:tc>
          <w:tcPr>
            <w:tcW w:w="1654" w:type="dxa"/>
            <w:vAlign w:val="center"/>
          </w:tcPr>
          <w:p w14:paraId="4B2C9F10" w14:textId="77777777" w:rsidR="003B5555" w:rsidRDefault="003B5555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DE27668" w14:textId="77777777" w:rsidR="003B5555" w:rsidRDefault="00000000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------------------------------------------------------------------------------------------------</w:t>
      </w:r>
    </w:p>
    <w:p w14:paraId="03E54562" w14:textId="77777777" w:rsidR="003B5555" w:rsidRDefault="00000000">
      <w:pPr>
        <w:spacing w:line="4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以下由会务人员统计填写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2"/>
        <w:gridCol w:w="4345"/>
        <w:gridCol w:w="2019"/>
      </w:tblGrid>
      <w:tr w:rsidR="003B5555" w14:paraId="23071BEB" w14:textId="77777777">
        <w:trPr>
          <w:trHeight w:val="1089"/>
        </w:trPr>
        <w:tc>
          <w:tcPr>
            <w:tcW w:w="1974" w:type="dxa"/>
            <w:vAlign w:val="center"/>
          </w:tcPr>
          <w:p w14:paraId="0DA36CAA" w14:textId="77777777" w:rsidR="003B5555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共</w:t>
            </w:r>
            <w:r>
              <w:rPr>
                <w:rFonts w:hint="eastAsia"/>
                <w:b/>
                <w:bCs/>
                <w:sz w:val="28"/>
                <w:szCs w:val="28"/>
              </w:rPr>
              <w:t>100</w:t>
            </w:r>
            <w:r>
              <w:rPr>
                <w:rFonts w:hint="eastAsia"/>
                <w:b/>
                <w:bCs/>
                <w:sz w:val="28"/>
                <w:szCs w:val="28"/>
              </w:rPr>
              <w:t>分</w:t>
            </w:r>
          </w:p>
        </w:tc>
        <w:tc>
          <w:tcPr>
            <w:tcW w:w="4470" w:type="dxa"/>
            <w:vAlign w:val="center"/>
          </w:tcPr>
          <w:p w14:paraId="518C61BD" w14:textId="77777777" w:rsidR="003B5555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本案评分总计</w:t>
            </w:r>
          </w:p>
        </w:tc>
        <w:tc>
          <w:tcPr>
            <w:tcW w:w="2078" w:type="dxa"/>
            <w:vAlign w:val="center"/>
          </w:tcPr>
          <w:p w14:paraId="118E8168" w14:textId="77777777" w:rsidR="003B5555" w:rsidRDefault="003B555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2C6D57E" w14:textId="77777777" w:rsidR="003B5555" w:rsidRDefault="003B5555">
      <w:pPr>
        <w:jc w:val="left"/>
        <w:rPr>
          <w:sz w:val="28"/>
          <w:szCs w:val="28"/>
        </w:rPr>
      </w:pPr>
    </w:p>
    <w:p w14:paraId="00F93BC9" w14:textId="77777777" w:rsidR="003B5555" w:rsidRDefault="003B5555">
      <w:pPr>
        <w:rPr>
          <w:sz w:val="28"/>
          <w:szCs w:val="28"/>
        </w:rPr>
      </w:pPr>
    </w:p>
    <w:sectPr w:rsidR="003B5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E1B8" w14:textId="77777777" w:rsidR="00AC1785" w:rsidRDefault="00AC1785" w:rsidP="001575A0">
      <w:r>
        <w:separator/>
      </w:r>
    </w:p>
  </w:endnote>
  <w:endnote w:type="continuationSeparator" w:id="0">
    <w:p w14:paraId="46D6B21D" w14:textId="77777777" w:rsidR="00AC1785" w:rsidRDefault="00AC1785" w:rsidP="0015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7D4E" w14:textId="77777777" w:rsidR="00AC1785" w:rsidRDefault="00AC1785" w:rsidP="001575A0">
      <w:r>
        <w:separator/>
      </w:r>
    </w:p>
  </w:footnote>
  <w:footnote w:type="continuationSeparator" w:id="0">
    <w:p w14:paraId="36FAA14C" w14:textId="77777777" w:rsidR="00AC1785" w:rsidRDefault="00AC1785" w:rsidP="00157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U2MzJhZDllMzY3MzFiYjIzZTcxZjlhYjM0M2NmMzMifQ=="/>
  </w:docVars>
  <w:rsids>
    <w:rsidRoot w:val="518C75CF"/>
    <w:rsid w:val="00005B8D"/>
    <w:rsid w:val="001575A0"/>
    <w:rsid w:val="003B5555"/>
    <w:rsid w:val="003F2922"/>
    <w:rsid w:val="00477968"/>
    <w:rsid w:val="006B3A9C"/>
    <w:rsid w:val="006C0A0E"/>
    <w:rsid w:val="00AC1785"/>
    <w:rsid w:val="00B370F3"/>
    <w:rsid w:val="00BA50B5"/>
    <w:rsid w:val="00E1113D"/>
    <w:rsid w:val="00F16B2F"/>
    <w:rsid w:val="05C23886"/>
    <w:rsid w:val="0A650C83"/>
    <w:rsid w:val="0F080E2B"/>
    <w:rsid w:val="3DF24EA1"/>
    <w:rsid w:val="3F2F6B8F"/>
    <w:rsid w:val="47CC6920"/>
    <w:rsid w:val="518C75CF"/>
    <w:rsid w:val="602852B3"/>
    <w:rsid w:val="6402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4713B1"/>
  <w15:docId w15:val="{E9642E38-3BA9-4E43-9007-8F1D00D6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eastAsia="宋体" w:cs="仿宋_GB2312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qFormat/>
    <w:rPr>
      <w:rFonts w:asciiTheme="minorHAnsi" w:eastAsia="宋体" w:hAnsiTheme="minorHAnsi" w:cs="仿宋_GB2312"/>
      <w:b/>
      <w:bCs/>
      <w:kern w:val="44"/>
      <w:sz w:val="28"/>
      <w:szCs w:val="44"/>
    </w:rPr>
  </w:style>
  <w:style w:type="paragraph" w:styleId="a4">
    <w:name w:val="header"/>
    <w:basedOn w:val="a"/>
    <w:link w:val="a5"/>
    <w:rsid w:val="00157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575A0"/>
    <w:rPr>
      <w:kern w:val="2"/>
      <w:lang w:eastAsia="zh-CN"/>
    </w:rPr>
  </w:style>
  <w:style w:type="paragraph" w:styleId="a6">
    <w:name w:val="footer"/>
    <w:basedOn w:val="a"/>
    <w:link w:val="a7"/>
    <w:rsid w:val="00157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575A0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龙 则灵</cp:lastModifiedBy>
  <cp:revision>5</cp:revision>
  <cp:lastPrinted>2022-10-18T08:41:00Z</cp:lastPrinted>
  <dcterms:created xsi:type="dcterms:W3CDTF">2022-10-31T10:53:00Z</dcterms:created>
  <dcterms:modified xsi:type="dcterms:W3CDTF">2022-11-22T04:02:00Z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8D24B2A6B12440AD91FEC193A061EE2A</vt:lpwstr>
  </property>
</Properties>
</file>